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3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6731C" w:rsidRPr="00BF3D57" w14:paraId="64D25DCD" w14:textId="77777777" w:rsidTr="00B26B66">
        <w:tc>
          <w:tcPr>
            <w:tcW w:w="7938" w:type="dxa"/>
            <w:vAlign w:val="bottom"/>
          </w:tcPr>
          <w:p w14:paraId="67896A66" w14:textId="09167B7D" w:rsidR="0026731C" w:rsidRPr="00BF3D57" w:rsidRDefault="00E167E4" w:rsidP="00BF3D57">
            <w:pPr>
              <w:pStyle w:val="berschriftThemaCalibri20pt"/>
              <w:spacing w:after="360"/>
              <w:rPr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b/>
                <w:sz w:val="32"/>
                <w:szCs w:val="32"/>
                <w:lang w:val="en-US"/>
              </w:rPr>
              <w:t>SURFACEome</w:t>
            </w:r>
            <w:proofErr w:type="spellEnd"/>
          </w:p>
        </w:tc>
      </w:tr>
    </w:tbl>
    <w:tbl>
      <w:tblPr>
        <w:tblStyle w:val="Tabellenraster"/>
        <w:tblpPr w:leftFromText="141" w:rightFromText="141" w:vertAnchor="text" w:horzAnchor="margin" w:tblpY="7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6731C" w:rsidRPr="007A637A" w14:paraId="4C275DE6" w14:textId="77777777" w:rsidTr="00B26B66">
        <w:tc>
          <w:tcPr>
            <w:tcW w:w="7938" w:type="dxa"/>
          </w:tcPr>
          <w:p w14:paraId="029A529C" w14:textId="41D7938D" w:rsidR="0026731C" w:rsidRPr="00E167E4" w:rsidRDefault="00E167E4" w:rsidP="00BF3D57">
            <w:pPr>
              <w:pStyle w:val="berschriftThemaCalibri20pt"/>
              <w:spacing w:line="259" w:lineRule="auto"/>
              <w:rPr>
                <w:sz w:val="24"/>
                <w:szCs w:val="24"/>
                <w:lang w:val="en-US"/>
              </w:rPr>
            </w:pPr>
            <w:bookmarkStart w:id="0" w:name="_Hlk64384791"/>
            <w:r w:rsidRPr="00E167E4">
              <w:rPr>
                <w:rStyle w:val="BildunterschriftCalibri8Zchn"/>
                <w:sz w:val="24"/>
                <w:szCs w:val="24"/>
                <w:lang w:val="en-US"/>
              </w:rPr>
              <w:t>Identification of cell surface proteins</w:t>
            </w:r>
          </w:p>
        </w:tc>
      </w:tr>
    </w:tbl>
    <w:bookmarkEnd w:id="0"/>
    <w:p w14:paraId="0A5EE38D" w14:textId="77777777" w:rsidR="0026731C" w:rsidRPr="00BF3D57" w:rsidRDefault="00F479B1" w:rsidP="004C470F">
      <w:pPr>
        <w:pStyle w:val="berschriftThemaCalibri20pt"/>
        <w:spacing w:after="360"/>
        <w:rPr>
          <w:lang w:val="en-US"/>
        </w:rPr>
      </w:pPr>
      <w:r w:rsidRPr="0047112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7ECB8" wp14:editId="52315497">
                <wp:simplePos x="0" y="0"/>
                <wp:positionH relativeFrom="column">
                  <wp:posOffset>-24130</wp:posOffset>
                </wp:positionH>
                <wp:positionV relativeFrom="paragraph">
                  <wp:posOffset>372110</wp:posOffset>
                </wp:positionV>
                <wp:extent cx="50400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14="http://schemas.microsoft.com/office/word/2010/wordml" xmlns:a="http://schemas.openxmlformats.org/drawingml/2006/main">
            <w:pict w14:anchorId="210FB08A">
              <v:line id="Gerader Verbinder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bfbfbf [2412]" strokeweight=".5pt" from="-1.9pt,29.3pt" to="394.95pt,29.3pt" w14:anchorId="41A150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">
                <v:stroke joinstyle="miter"/>
              </v:line>
            </w:pict>
          </mc:Fallback>
        </mc:AlternateContent>
      </w:r>
    </w:p>
    <w:p w14:paraId="59E7196B" w14:textId="77777777" w:rsidR="00976835" w:rsidRPr="00BF3D57" w:rsidRDefault="004C470F" w:rsidP="00471124">
      <w:pPr>
        <w:rPr>
          <w:lang w:val="en-US"/>
        </w:rPr>
      </w:pPr>
      <w:r w:rsidRPr="0047112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EA619" wp14:editId="07777777">
                <wp:simplePos x="0" y="0"/>
                <wp:positionH relativeFrom="column">
                  <wp:posOffset>-5080</wp:posOffset>
                </wp:positionH>
                <wp:positionV relativeFrom="paragraph">
                  <wp:posOffset>297815</wp:posOffset>
                </wp:positionV>
                <wp:extent cx="5040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14="http://schemas.microsoft.com/office/word/2010/wordml" xmlns:a="http://schemas.openxmlformats.org/drawingml/2006/main">
            <w:pict w14:anchorId="2B36D124">
              <v:line id="Gerader Verbinde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fbfbf [2412]" strokeweight=".5pt" from="-.4pt,23.45pt" to="396.45pt,23.45pt" w14:anchorId="475271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">
                <v:stroke joinstyle="miter"/>
              </v:line>
            </w:pict>
          </mc:Fallback>
        </mc:AlternateContent>
      </w:r>
      <w:r w:rsidR="00976835" w:rsidRPr="00BF3D57">
        <w:rPr>
          <w:lang w:val="en-US"/>
        </w:rPr>
        <w:tab/>
      </w:r>
      <w:r w:rsidR="00403A12" w:rsidRPr="00BF3D57">
        <w:rPr>
          <w:lang w:val="en-US"/>
        </w:rPr>
        <w:br/>
      </w:r>
    </w:p>
    <w:tbl>
      <w:tblPr>
        <w:tblStyle w:val="Tabellenraster"/>
        <w:tblpPr w:leftFromText="141" w:rightFromText="141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B26B66" w:rsidRPr="007A637A" w14:paraId="0C03ED49" w14:textId="77777777" w:rsidTr="00B26B66">
        <w:trPr>
          <w:trHeight w:val="431"/>
        </w:trPr>
        <w:tc>
          <w:tcPr>
            <w:tcW w:w="7938" w:type="dxa"/>
          </w:tcPr>
          <w:p w14:paraId="10C59867" w14:textId="4D1F2244" w:rsidR="00B26B66" w:rsidRPr="00BF3D57" w:rsidRDefault="00BF3D57" w:rsidP="00BF3D57">
            <w:pPr>
              <w:rPr>
                <w:sz w:val="24"/>
                <w:szCs w:val="24"/>
                <w:lang w:val="en-US"/>
              </w:rPr>
            </w:pPr>
            <w:proofErr w:type="spellStart"/>
            <w:r w:rsidRPr="00BF3D57">
              <w:rPr>
                <w:sz w:val="24"/>
                <w:szCs w:val="24"/>
                <w:lang w:val="en-US"/>
              </w:rPr>
              <w:t>Institut</w:t>
            </w:r>
            <w:proofErr w:type="spellEnd"/>
            <w:r w:rsidRPr="00BF3D57">
              <w:rPr>
                <w:sz w:val="24"/>
                <w:szCs w:val="24"/>
                <w:lang w:val="en-US"/>
              </w:rPr>
              <w:t xml:space="preserve"> for Applied Biotechnology </w:t>
            </w:r>
            <w:r>
              <w:rPr>
                <w:sz w:val="24"/>
                <w:szCs w:val="24"/>
                <w:lang w:val="en-US"/>
              </w:rPr>
              <w:t>(IAB)</w:t>
            </w:r>
          </w:p>
        </w:tc>
      </w:tr>
    </w:tbl>
    <w:p w14:paraId="672A6659" w14:textId="77777777" w:rsidR="00B24D99" w:rsidRPr="00BF3D57" w:rsidRDefault="00B24D99" w:rsidP="00417805">
      <w:pPr>
        <w:rPr>
          <w:lang w:val="en-US"/>
        </w:rPr>
      </w:pPr>
    </w:p>
    <w:p w14:paraId="0A37501D" w14:textId="77777777" w:rsidR="00B26B66" w:rsidRPr="00BF3D57" w:rsidRDefault="00B26B66" w:rsidP="00417805">
      <w:pPr>
        <w:rPr>
          <w:lang w:val="en-US"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8446"/>
      </w:tblGrid>
      <w:tr w:rsidR="006D5AD7" w:rsidRPr="00B26B66" w14:paraId="11F527CF" w14:textId="77777777" w:rsidTr="00E167E4">
        <w:trPr>
          <w:trHeight w:val="617"/>
        </w:trPr>
        <w:tc>
          <w:tcPr>
            <w:tcW w:w="1335" w:type="dxa"/>
            <w:shd w:val="clear" w:color="auto" w:fill="auto"/>
            <w:vAlign w:val="center"/>
          </w:tcPr>
          <w:p w14:paraId="49DF2862" w14:textId="14903CEC" w:rsidR="006D5AD7" w:rsidRPr="00342FB7" w:rsidRDefault="006D5AD7" w:rsidP="00BF3D57">
            <w:pPr>
              <w:rPr>
                <w:b/>
                <w:bCs/>
                <w:sz w:val="24"/>
                <w:szCs w:val="24"/>
              </w:rPr>
            </w:pPr>
            <w:r w:rsidRPr="00342FB7">
              <w:rPr>
                <w:b/>
                <w:bCs/>
                <w:sz w:val="24"/>
                <w:szCs w:val="24"/>
              </w:rPr>
              <w:t>Proje</w:t>
            </w:r>
            <w:r w:rsidR="00BF3D57">
              <w:rPr>
                <w:b/>
                <w:bCs/>
                <w:sz w:val="24"/>
                <w:szCs w:val="24"/>
              </w:rPr>
              <w:t xml:space="preserve">ct </w:t>
            </w:r>
            <w:proofErr w:type="spellStart"/>
            <w:r w:rsidR="00BF3D57">
              <w:rPr>
                <w:b/>
                <w:bCs/>
                <w:sz w:val="24"/>
                <w:szCs w:val="24"/>
              </w:rPr>
              <w:t>leader</w:t>
            </w:r>
            <w:proofErr w:type="spellEnd"/>
          </w:p>
        </w:tc>
        <w:tc>
          <w:tcPr>
            <w:tcW w:w="8446" w:type="dxa"/>
            <w:shd w:val="clear" w:color="auto" w:fill="auto"/>
            <w:vAlign w:val="center"/>
          </w:tcPr>
          <w:p w14:paraId="5DAB6C7B" w14:textId="14B1FFAA" w:rsidR="006D5AD7" w:rsidRPr="00B26B66" w:rsidRDefault="00BF3D57" w:rsidP="00BF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Prof. Dr. Kerstin Otte</w:t>
            </w:r>
          </w:p>
        </w:tc>
      </w:tr>
      <w:tr w:rsidR="006D5AD7" w:rsidRPr="007A637A" w14:paraId="0BF457A2" w14:textId="77777777" w:rsidTr="00E167E4">
        <w:trPr>
          <w:trHeight w:val="569"/>
        </w:trPr>
        <w:tc>
          <w:tcPr>
            <w:tcW w:w="1335" w:type="dxa"/>
            <w:shd w:val="clear" w:color="auto" w:fill="auto"/>
            <w:vAlign w:val="center"/>
          </w:tcPr>
          <w:p w14:paraId="1309906A" w14:textId="4BB4E00C" w:rsidR="006D5AD7" w:rsidRPr="00342FB7" w:rsidRDefault="00BF3D57" w:rsidP="004711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Researcher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02EB378F" w14:textId="3018ED2D" w:rsidR="006D5AD7" w:rsidRPr="00E167E4" w:rsidRDefault="00E167E4" w:rsidP="00BF3D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Dr. </w:t>
            </w:r>
            <w:r w:rsidRPr="00E167E4">
              <w:rPr>
                <w:sz w:val="24"/>
                <w:szCs w:val="24"/>
                <w:lang w:val="en-US"/>
              </w:rPr>
              <w:t>Theresa Buck I Madina Burkhart</w:t>
            </w:r>
          </w:p>
        </w:tc>
      </w:tr>
      <w:tr w:rsidR="006D5AD7" w:rsidRPr="00B26B66" w14:paraId="03B8AB9E" w14:textId="77777777" w:rsidTr="00E167E4">
        <w:trPr>
          <w:trHeight w:val="563"/>
        </w:trPr>
        <w:tc>
          <w:tcPr>
            <w:tcW w:w="1335" w:type="dxa"/>
            <w:shd w:val="clear" w:color="auto" w:fill="auto"/>
            <w:vAlign w:val="center"/>
          </w:tcPr>
          <w:p w14:paraId="7605FB01" w14:textId="64EF633D" w:rsidR="006D5AD7" w:rsidRPr="00342FB7" w:rsidRDefault="00EA3437" w:rsidP="0047112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8446" w:type="dxa"/>
            <w:shd w:val="clear" w:color="auto" w:fill="auto"/>
            <w:vAlign w:val="center"/>
          </w:tcPr>
          <w:p w14:paraId="6A05A809" w14:textId="3A25CD60" w:rsidR="006D5AD7" w:rsidRPr="00B26B66" w:rsidRDefault="00E167E4" w:rsidP="00471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Ministerium für Wissenschaft und Kunst Baden-Württemberg</w:t>
            </w:r>
          </w:p>
        </w:tc>
      </w:tr>
      <w:tr w:rsidR="006D5AD7" w:rsidRPr="00B26B66" w14:paraId="7E72E568" w14:textId="77777777" w:rsidTr="00E167E4">
        <w:trPr>
          <w:trHeight w:val="557"/>
        </w:trPr>
        <w:tc>
          <w:tcPr>
            <w:tcW w:w="1335" w:type="dxa"/>
            <w:shd w:val="clear" w:color="auto" w:fill="auto"/>
            <w:vAlign w:val="center"/>
          </w:tcPr>
          <w:p w14:paraId="6879D838" w14:textId="30799042" w:rsidR="006D5AD7" w:rsidRPr="00342FB7" w:rsidRDefault="00EA3437" w:rsidP="00471124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Program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5A39BBE3" w14:textId="73E8EBDE" w:rsidR="006D5AD7" w:rsidRPr="00B26B66" w:rsidRDefault="00E167E4" w:rsidP="00471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Innovative Projekte</w:t>
            </w:r>
          </w:p>
        </w:tc>
      </w:tr>
      <w:tr w:rsidR="006D5AD7" w:rsidRPr="00B26B66" w14:paraId="1BAA6A51" w14:textId="77777777" w:rsidTr="00E167E4">
        <w:trPr>
          <w:trHeight w:val="579"/>
        </w:trPr>
        <w:tc>
          <w:tcPr>
            <w:tcW w:w="1335" w:type="dxa"/>
            <w:shd w:val="clear" w:color="auto" w:fill="auto"/>
            <w:vAlign w:val="center"/>
          </w:tcPr>
          <w:p w14:paraId="50AE546B" w14:textId="6E1326CD" w:rsidR="006D5AD7" w:rsidRPr="00342FB7" w:rsidRDefault="00BF3D57" w:rsidP="004711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Partners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41C8F396" w14:textId="38053BC3" w:rsidR="006D5AD7" w:rsidRPr="00B26B66" w:rsidRDefault="00E167E4" w:rsidP="00BF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Hohenheim University</w:t>
            </w:r>
          </w:p>
        </w:tc>
      </w:tr>
      <w:tr w:rsidR="006D5AD7" w:rsidRPr="00B26B66" w14:paraId="26C63A76" w14:textId="77777777" w:rsidTr="00E167E4">
        <w:trPr>
          <w:trHeight w:val="573"/>
        </w:trPr>
        <w:tc>
          <w:tcPr>
            <w:tcW w:w="1335" w:type="dxa"/>
            <w:shd w:val="clear" w:color="auto" w:fill="auto"/>
            <w:vAlign w:val="center"/>
          </w:tcPr>
          <w:p w14:paraId="21F4F9AA" w14:textId="163F2879" w:rsidR="006D5AD7" w:rsidRPr="00342FB7" w:rsidRDefault="00EA3437" w:rsidP="004711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72A3D3EC" w14:textId="7CFB0173" w:rsidR="006D5AD7" w:rsidRPr="00B26B66" w:rsidRDefault="00E167E4" w:rsidP="00471124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2019</w:t>
            </w:r>
            <w:r w:rsidR="00BF3D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</w:t>
            </w:r>
          </w:p>
        </w:tc>
      </w:tr>
      <w:tr w:rsidR="006D5AD7" w:rsidRPr="007A637A" w14:paraId="5A43C09A" w14:textId="77777777" w:rsidTr="00E167E4">
        <w:trPr>
          <w:trHeight w:val="4105"/>
        </w:trPr>
        <w:tc>
          <w:tcPr>
            <w:tcW w:w="1335" w:type="dxa"/>
            <w:shd w:val="clear" w:color="auto" w:fill="auto"/>
          </w:tcPr>
          <w:p w14:paraId="6905EE88" w14:textId="3152C611" w:rsidR="006D5AD7" w:rsidRPr="00342FB7" w:rsidRDefault="00EA3437" w:rsidP="00EA343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Project </w:t>
            </w:r>
            <w:proofErr w:type="spellStart"/>
            <w:r>
              <w:rPr>
                <w:b/>
                <w:bCs/>
                <w:sz w:val="24"/>
                <w:szCs w:val="24"/>
              </w:rPr>
              <w:t>description</w:t>
            </w:r>
            <w:proofErr w:type="spellEnd"/>
            <w:r w:rsidR="006D5AD7" w:rsidRPr="00342FB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46" w:type="dxa"/>
            <w:shd w:val="clear" w:color="auto" w:fill="auto"/>
          </w:tcPr>
          <w:p w14:paraId="470303E1" w14:textId="447383DA" w:rsidR="00E167E4" w:rsidRDefault="00E167E4" w:rsidP="00E167E4">
            <w:pPr>
              <w:pStyle w:val="TextCalibri12pt"/>
              <w:rPr>
                <w:lang w:val="en-US"/>
              </w:rPr>
            </w:pPr>
            <w:r>
              <w:rPr>
                <w:lang w:val="en-US"/>
              </w:rPr>
              <w:t xml:space="preserve">Modern characterization of cell lines often includes the application of </w:t>
            </w:r>
            <w:proofErr w:type="gramStart"/>
            <w:r>
              <w:rPr>
                <w:lang w:val="en-US"/>
              </w:rPr>
              <w:t>so called</w:t>
            </w:r>
            <w:proofErr w:type="gramEnd"/>
            <w:r>
              <w:rPr>
                <w:lang w:val="en-US"/>
              </w:rPr>
              <w:t xml:space="preserve"> OMICs technologies, which include the analysis of the entirety of e.g. DNA, RNA, proteins or metabolites of cells. CHO cells as the main production hosts for biopharmaceuticals </w:t>
            </w:r>
            <w:proofErr w:type="gramStart"/>
            <w:r>
              <w:rPr>
                <w:lang w:val="en-US"/>
              </w:rPr>
              <w:t>are well characterized</w:t>
            </w:r>
            <w:proofErr w:type="gramEnd"/>
            <w:r>
              <w:rPr>
                <w:lang w:val="en-US"/>
              </w:rPr>
              <w:t xml:space="preserve"> on molecular level, however, the entirety of the surface proteins – the </w:t>
            </w:r>
            <w:proofErr w:type="spellStart"/>
            <w:r>
              <w:rPr>
                <w:lang w:val="en-US"/>
              </w:rPr>
              <w:t>surfaceome</w:t>
            </w:r>
            <w:proofErr w:type="spellEnd"/>
            <w:r>
              <w:rPr>
                <w:lang w:val="en-US"/>
              </w:rPr>
              <w:t xml:space="preserve"> – is not yet known. The project </w:t>
            </w:r>
            <w:proofErr w:type="spellStart"/>
            <w:r>
              <w:rPr>
                <w:lang w:val="en-US"/>
              </w:rPr>
              <w:t>SURFACEome</w:t>
            </w:r>
            <w:proofErr w:type="spellEnd"/>
            <w:r>
              <w:rPr>
                <w:lang w:val="en-US"/>
              </w:rPr>
              <w:t xml:space="preserve"> aims at the identification of the CHO </w:t>
            </w:r>
            <w:proofErr w:type="spellStart"/>
            <w:r>
              <w:rPr>
                <w:lang w:val="en-US"/>
              </w:rPr>
              <w:t>surfaceome</w:t>
            </w:r>
            <w:proofErr w:type="spellEnd"/>
            <w:r>
              <w:rPr>
                <w:lang w:val="en-US"/>
              </w:rPr>
              <w:t xml:space="preserve"> for various cell lines using a highly innovative experimental setup. The differential analysis of surface proteins </w:t>
            </w:r>
            <w:proofErr w:type="gramStart"/>
            <w:r>
              <w:rPr>
                <w:lang w:val="en-US"/>
              </w:rPr>
              <w:t>may be used</w:t>
            </w:r>
            <w:proofErr w:type="gramEnd"/>
            <w:r>
              <w:rPr>
                <w:lang w:val="en-US"/>
              </w:rPr>
              <w:t xml:space="preserve"> to identify biomarkers for various applications for industrial cell line development.</w:t>
            </w:r>
          </w:p>
          <w:p w14:paraId="1E960B67" w14:textId="77777777" w:rsidR="00E167E4" w:rsidRDefault="00E167E4" w:rsidP="00E167E4">
            <w:pPr>
              <w:pStyle w:val="TextCalibri12pt"/>
              <w:rPr>
                <w:lang w:val="en-US"/>
              </w:rPr>
            </w:pPr>
          </w:p>
          <w:p w14:paraId="0E27B00A" w14:textId="452D56A1" w:rsidR="00EA3437" w:rsidRDefault="00E167E4" w:rsidP="00471124">
            <w:pPr>
              <w:rPr>
                <w:sz w:val="24"/>
                <w:szCs w:val="24"/>
                <w:lang w:val="en-US"/>
              </w:rPr>
            </w:pPr>
            <w:r w:rsidRPr="00D90982">
              <w:rPr>
                <w:noProof/>
                <w:lang w:eastAsia="de-DE"/>
              </w:rPr>
              <w:drawing>
                <wp:inline distT="0" distB="0" distL="0" distR="0" wp14:anchorId="7B78F3E0" wp14:editId="4F427ABA">
                  <wp:extent cx="4734177" cy="1835917"/>
                  <wp:effectExtent l="0" t="0" r="0" b="0"/>
                  <wp:docPr id="3" name="Grafik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11" t="56370" r="2003" b="3221"/>
                          <a:stretch/>
                        </pic:blipFill>
                        <pic:spPr bwMode="auto">
                          <a:xfrm>
                            <a:off x="0" y="0"/>
                            <a:ext cx="4742520" cy="1839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4DEEE0" w14:textId="39F8F507" w:rsidR="00EA3437" w:rsidRPr="00EA3437" w:rsidRDefault="00E167E4" w:rsidP="00EA3437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Style w:val="BildunterschriftCalibri8Zchn"/>
                <w:lang w:val="en-US"/>
              </w:rPr>
              <w:t>SURFACEome</w:t>
            </w:r>
            <w:proofErr w:type="spellEnd"/>
            <w:r>
              <w:rPr>
                <w:rStyle w:val="BildunterschriftCalibri8Zchn"/>
                <w:lang w:val="en-US"/>
              </w:rPr>
              <w:t>: Identification of cell surface proteins</w:t>
            </w:r>
            <w:r w:rsidR="007A637A">
              <w:rPr>
                <w:rStyle w:val="BildunterschriftCalibri8Zchn"/>
                <w:lang w:val="en-US"/>
              </w:rPr>
              <w:t xml:space="preserve"> (Picture by Florian </w:t>
            </w:r>
            <w:proofErr w:type="spellStart"/>
            <w:r w:rsidR="007A637A">
              <w:rPr>
                <w:rStyle w:val="BildunterschriftCalibri8Zchn"/>
                <w:lang w:val="en-US"/>
              </w:rPr>
              <w:t>Klingler</w:t>
            </w:r>
            <w:proofErr w:type="spellEnd"/>
            <w:r w:rsidR="007A637A">
              <w:rPr>
                <w:rStyle w:val="BildunterschriftCalibri8Zchn"/>
                <w:lang w:val="en-US"/>
              </w:rPr>
              <w:t>)</w:t>
            </w:r>
          </w:p>
          <w:p w14:paraId="0EFE5865" w14:textId="1ED1D7C7" w:rsidR="00EA3437" w:rsidRDefault="00EA3437" w:rsidP="00EA3437">
            <w:pPr>
              <w:rPr>
                <w:sz w:val="24"/>
                <w:szCs w:val="24"/>
                <w:lang w:val="en-US"/>
              </w:rPr>
            </w:pPr>
          </w:p>
          <w:p w14:paraId="734F9CF2" w14:textId="77777777" w:rsidR="00EA3437" w:rsidRPr="00EA3437" w:rsidRDefault="00EA3437" w:rsidP="00EA3437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61E4C" w14:textId="09EED758" w:rsidR="00B24D99" w:rsidRPr="00EA3437" w:rsidRDefault="00B24D99" w:rsidP="007C4493">
      <w:pPr>
        <w:rPr>
          <w:lang w:val="en-US"/>
        </w:rPr>
      </w:pPr>
    </w:p>
    <w:p w14:paraId="4B94D5A5" w14:textId="1EDCDE3E" w:rsidR="007C4493" w:rsidRPr="00EA3437" w:rsidRDefault="007C4493" w:rsidP="00F479B1">
      <w:pPr>
        <w:rPr>
          <w:lang w:val="en-US"/>
        </w:rPr>
      </w:pPr>
      <w:bookmarkStart w:id="1" w:name="_GoBack"/>
      <w:bookmarkEnd w:id="1"/>
    </w:p>
    <w:sectPr w:rsidR="007C4493" w:rsidRPr="00EA3437" w:rsidSect="00032B0C">
      <w:headerReference w:type="default" r:id="rId13"/>
      <w:footerReference w:type="default" r:id="rId14"/>
      <w:pgSz w:w="11906" w:h="16838"/>
      <w:pgMar w:top="1134" w:right="1418" w:bottom="1077" w:left="1418" w:header="567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0112F" w14:textId="77777777" w:rsidR="004A2463" w:rsidRPr="00471124" w:rsidRDefault="004A2463" w:rsidP="00471124">
      <w:r>
        <w:separator/>
      </w:r>
    </w:p>
  </w:endnote>
  <w:endnote w:type="continuationSeparator" w:id="0">
    <w:p w14:paraId="510D84D1" w14:textId="77777777" w:rsidR="004A2463" w:rsidRPr="00471124" w:rsidRDefault="004A2463" w:rsidP="0047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leftFromText="141" w:rightFromText="141" w:vertAnchor="text" w:horzAnchor="margin" w:tblpY="4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45" w:type="dxa"/>
        <w:bottom w:w="45" w:type="dxa"/>
      </w:tblCellMar>
      <w:tblLook w:val="04A0" w:firstRow="1" w:lastRow="0" w:firstColumn="1" w:lastColumn="0" w:noHBand="0" w:noVBand="1"/>
    </w:tblPr>
    <w:tblGrid>
      <w:gridCol w:w="2659"/>
      <w:gridCol w:w="5421"/>
    </w:tblGrid>
    <w:tr w:rsidR="00B97D61" w14:paraId="7727D333" w14:textId="77777777" w:rsidTr="00DE7886">
      <w:trPr>
        <w:trHeight w:val="227"/>
        <w:tblHeader/>
      </w:trPr>
      <w:tc>
        <w:tcPr>
          <w:tcW w:w="2659" w:type="dxa"/>
          <w:shd w:val="clear" w:color="auto" w:fill="auto"/>
        </w:tcPr>
        <w:p w14:paraId="471D44F1" w14:textId="77777777" w:rsidR="00B97D61" w:rsidRPr="00471124" w:rsidRDefault="00B97D61" w:rsidP="00471124">
          <w:pPr>
            <w:pStyle w:val="Fuzeile"/>
          </w:pPr>
          <w:r w:rsidRPr="00442013">
            <w:t>INSTITUT</w:t>
          </w:r>
        </w:p>
      </w:tc>
      <w:tc>
        <w:tcPr>
          <w:tcW w:w="5421" w:type="dxa"/>
          <w:tcBorders>
            <w:bottom w:val="single" w:sz="4" w:space="0" w:color="BFBFBF" w:themeColor="background1" w:themeShade="BF"/>
          </w:tcBorders>
        </w:tcPr>
        <w:p w14:paraId="3DEEC669" w14:textId="28836EF9" w:rsidR="00B97D61" w:rsidRPr="00471124" w:rsidRDefault="00EA3437" w:rsidP="00471124">
          <w:pPr>
            <w:pStyle w:val="Fuzeile"/>
          </w:pPr>
          <w:r>
            <w:t>IAB</w:t>
          </w:r>
        </w:p>
      </w:tc>
    </w:tr>
    <w:tr w:rsidR="00342FB7" w14:paraId="351704D3" w14:textId="77777777" w:rsidTr="00DE7886">
      <w:trPr>
        <w:trHeight w:val="227"/>
      </w:trPr>
      <w:tc>
        <w:tcPr>
          <w:tcW w:w="2659" w:type="dxa"/>
          <w:shd w:val="clear" w:color="auto" w:fill="auto"/>
        </w:tcPr>
        <w:p w14:paraId="167CFE9A" w14:textId="77777777" w:rsidR="00342FB7" w:rsidRPr="00471124" w:rsidRDefault="00342FB7" w:rsidP="00342FB7">
          <w:pPr>
            <w:pStyle w:val="Fuzeile"/>
          </w:pPr>
          <w:r>
            <w:t>PROJEKT</w:t>
          </w:r>
        </w:p>
      </w:tc>
      <w:tc>
        <w:tcPr>
          <w:tcW w:w="5421" w:type="dxa"/>
          <w:tcBorders>
            <w:top w:val="single" w:sz="4" w:space="0" w:color="BFBFBF" w:themeColor="background1" w:themeShade="BF"/>
            <w:bottom w:val="single" w:sz="4" w:space="0" w:color="BFBFBF" w:themeColor="background1" w:themeShade="BF"/>
          </w:tcBorders>
        </w:tcPr>
        <w:p w14:paraId="3656B9AB" w14:textId="0D039B35" w:rsidR="00342FB7" w:rsidRPr="00471124" w:rsidRDefault="00E167E4" w:rsidP="00342FB7">
          <w:pPr>
            <w:pStyle w:val="Fuzeile"/>
          </w:pPr>
          <w:proofErr w:type="spellStart"/>
          <w:r>
            <w:t>SURFACEome</w:t>
          </w:r>
          <w:proofErr w:type="spellEnd"/>
        </w:p>
      </w:tc>
    </w:tr>
    <w:tr w:rsidR="00342FB7" w14:paraId="092B97E7" w14:textId="77777777" w:rsidTr="00DE7886">
      <w:trPr>
        <w:trHeight w:val="227"/>
      </w:trPr>
      <w:tc>
        <w:tcPr>
          <w:tcW w:w="2659" w:type="dxa"/>
          <w:shd w:val="clear" w:color="auto" w:fill="auto"/>
        </w:tcPr>
        <w:p w14:paraId="5AF67F91" w14:textId="77777777" w:rsidR="00342FB7" w:rsidRPr="00471124" w:rsidRDefault="00342FB7" w:rsidP="00342FB7">
          <w:pPr>
            <w:pStyle w:val="Fuzeile"/>
          </w:pPr>
          <w:r>
            <w:t>ANSPRECHPARTNER/IN</w:t>
          </w:r>
        </w:p>
      </w:tc>
      <w:tc>
        <w:tcPr>
          <w:tcW w:w="5421" w:type="dxa"/>
          <w:tcBorders>
            <w:top w:val="single" w:sz="4" w:space="0" w:color="BFBFBF" w:themeColor="background1" w:themeShade="BF"/>
            <w:bottom w:val="single" w:sz="4" w:space="0" w:color="BFBFBF" w:themeColor="background1" w:themeShade="BF"/>
          </w:tcBorders>
        </w:tcPr>
        <w:p w14:paraId="45FB0818" w14:textId="62D9EF69" w:rsidR="00342FB7" w:rsidRPr="00471124" w:rsidRDefault="00EA3437" w:rsidP="00342FB7">
          <w:pPr>
            <w:pStyle w:val="Fuzeile"/>
          </w:pPr>
          <w:r>
            <w:t>Prof. Dr. Kerstin Otte</w:t>
          </w:r>
        </w:p>
      </w:tc>
    </w:tr>
  </w:tbl>
  <w:p w14:paraId="1A872EBA" w14:textId="77777777" w:rsidR="00B97D61" w:rsidRDefault="00B97D61">
    <w:pPr>
      <w:pStyle w:val="Fuzeile"/>
    </w:pPr>
    <w:r w:rsidRPr="00471124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C1E1C9E" wp14:editId="2A3CC539">
          <wp:simplePos x="0" y="0"/>
          <wp:positionH relativeFrom="column">
            <wp:posOffset>5410200</wp:posOffset>
          </wp:positionH>
          <wp:positionV relativeFrom="paragraph">
            <wp:posOffset>0</wp:posOffset>
          </wp:positionV>
          <wp:extent cx="838638" cy="81915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BC.Logo_sw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638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5323C" w14:textId="77777777" w:rsidR="004A2463" w:rsidRPr="00471124" w:rsidRDefault="004A2463" w:rsidP="00471124">
      <w:r>
        <w:separator/>
      </w:r>
    </w:p>
  </w:footnote>
  <w:footnote w:type="continuationSeparator" w:id="0">
    <w:p w14:paraId="5D5DE143" w14:textId="77777777" w:rsidR="004A2463" w:rsidRPr="00471124" w:rsidRDefault="004A2463" w:rsidP="0047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B4B67A1" w14:paraId="1B031A04" w14:textId="77777777" w:rsidTr="0B4B67A1">
      <w:tc>
        <w:tcPr>
          <w:tcW w:w="3020" w:type="dxa"/>
        </w:tcPr>
        <w:p w14:paraId="0D248BCE" w14:textId="1C316014" w:rsidR="0B4B67A1" w:rsidRDefault="0B4B67A1" w:rsidP="0B4B67A1">
          <w:pPr>
            <w:pStyle w:val="Kopfzeile"/>
            <w:ind w:left="-115"/>
          </w:pPr>
        </w:p>
      </w:tc>
      <w:tc>
        <w:tcPr>
          <w:tcW w:w="3020" w:type="dxa"/>
        </w:tcPr>
        <w:p w14:paraId="6334C82A" w14:textId="7B6CDBE4" w:rsidR="0B4B67A1" w:rsidRDefault="0B4B67A1" w:rsidP="0B4B67A1">
          <w:pPr>
            <w:pStyle w:val="Kopfzeile"/>
            <w:jc w:val="center"/>
          </w:pPr>
        </w:p>
      </w:tc>
      <w:tc>
        <w:tcPr>
          <w:tcW w:w="3020" w:type="dxa"/>
        </w:tcPr>
        <w:p w14:paraId="606AB8EE" w14:textId="684516CB" w:rsidR="0B4B67A1" w:rsidRDefault="0B4B67A1" w:rsidP="0B4B67A1">
          <w:pPr>
            <w:pStyle w:val="Kopfzeile"/>
            <w:ind w:right="-115"/>
            <w:jc w:val="right"/>
          </w:pPr>
        </w:p>
      </w:tc>
    </w:tr>
  </w:tbl>
  <w:p w14:paraId="47E695F7" w14:textId="05F8D52D" w:rsidR="0B4B67A1" w:rsidRDefault="0B4B67A1" w:rsidP="0B4B67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EAE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D8C6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EC4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90F8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C0C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E52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25F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EA5D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B87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CC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56903"/>
    <w:multiLevelType w:val="hybridMultilevel"/>
    <w:tmpl w:val="D1346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drawingGridHorizontalSpacing w:val="2971"/>
  <w:drawingGridVerticalSpacing w:val="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1C"/>
    <w:rsid w:val="00006346"/>
    <w:rsid w:val="00021551"/>
    <w:rsid w:val="00021947"/>
    <w:rsid w:val="00032B0C"/>
    <w:rsid w:val="0003387A"/>
    <w:rsid w:val="0006711C"/>
    <w:rsid w:val="00070065"/>
    <w:rsid w:val="000A04E1"/>
    <w:rsid w:val="000C5752"/>
    <w:rsid w:val="000E05E0"/>
    <w:rsid w:val="0015513D"/>
    <w:rsid w:val="00161295"/>
    <w:rsid w:val="00182F14"/>
    <w:rsid w:val="001C5067"/>
    <w:rsid w:val="001F2199"/>
    <w:rsid w:val="00230B56"/>
    <w:rsid w:val="00233FC7"/>
    <w:rsid w:val="00254643"/>
    <w:rsid w:val="00263B04"/>
    <w:rsid w:val="0026731C"/>
    <w:rsid w:val="00285FB1"/>
    <w:rsid w:val="002D6D33"/>
    <w:rsid w:val="002E6193"/>
    <w:rsid w:val="00323200"/>
    <w:rsid w:val="00335491"/>
    <w:rsid w:val="00342FB7"/>
    <w:rsid w:val="00375C74"/>
    <w:rsid w:val="0038101B"/>
    <w:rsid w:val="003D67D4"/>
    <w:rsid w:val="0040370D"/>
    <w:rsid w:val="00403A12"/>
    <w:rsid w:val="00417805"/>
    <w:rsid w:val="00442013"/>
    <w:rsid w:val="00471124"/>
    <w:rsid w:val="004A2463"/>
    <w:rsid w:val="004B289A"/>
    <w:rsid w:val="004C470F"/>
    <w:rsid w:val="004F79A5"/>
    <w:rsid w:val="00502FEB"/>
    <w:rsid w:val="00525ED1"/>
    <w:rsid w:val="00551D99"/>
    <w:rsid w:val="00595E0C"/>
    <w:rsid w:val="005D78F8"/>
    <w:rsid w:val="005F3980"/>
    <w:rsid w:val="00635B8E"/>
    <w:rsid w:val="0065180C"/>
    <w:rsid w:val="00664207"/>
    <w:rsid w:val="00684F03"/>
    <w:rsid w:val="006A4171"/>
    <w:rsid w:val="006C1950"/>
    <w:rsid w:val="006D5AD7"/>
    <w:rsid w:val="007A637A"/>
    <w:rsid w:val="007B7FF9"/>
    <w:rsid w:val="007C248B"/>
    <w:rsid w:val="007C4493"/>
    <w:rsid w:val="007D6828"/>
    <w:rsid w:val="00826DCA"/>
    <w:rsid w:val="00880EA5"/>
    <w:rsid w:val="008957A2"/>
    <w:rsid w:val="008B566A"/>
    <w:rsid w:val="008F48AF"/>
    <w:rsid w:val="009122F7"/>
    <w:rsid w:val="00976835"/>
    <w:rsid w:val="009C314F"/>
    <w:rsid w:val="00A172CF"/>
    <w:rsid w:val="00A44D1A"/>
    <w:rsid w:val="00A4723C"/>
    <w:rsid w:val="00AC1301"/>
    <w:rsid w:val="00AD51BB"/>
    <w:rsid w:val="00B24D99"/>
    <w:rsid w:val="00B26B66"/>
    <w:rsid w:val="00B462AA"/>
    <w:rsid w:val="00B5442C"/>
    <w:rsid w:val="00B97D61"/>
    <w:rsid w:val="00BB214D"/>
    <w:rsid w:val="00BC2AF8"/>
    <w:rsid w:val="00BF3D57"/>
    <w:rsid w:val="00C4391D"/>
    <w:rsid w:val="00C55716"/>
    <w:rsid w:val="00C74588"/>
    <w:rsid w:val="00CB3A5E"/>
    <w:rsid w:val="00D2523C"/>
    <w:rsid w:val="00D43CD2"/>
    <w:rsid w:val="00D712A7"/>
    <w:rsid w:val="00DC68A7"/>
    <w:rsid w:val="00DE7886"/>
    <w:rsid w:val="00E167E4"/>
    <w:rsid w:val="00E20D5F"/>
    <w:rsid w:val="00E95888"/>
    <w:rsid w:val="00EA3437"/>
    <w:rsid w:val="00EA79D9"/>
    <w:rsid w:val="00F01703"/>
    <w:rsid w:val="00F11B51"/>
    <w:rsid w:val="00F211D4"/>
    <w:rsid w:val="00F479B1"/>
    <w:rsid w:val="00F71C58"/>
    <w:rsid w:val="00F949DE"/>
    <w:rsid w:val="0B4B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34784D"/>
  <w15:chartTrackingRefBased/>
  <w15:docId w15:val="{34774266-7DE4-4A4E-A6F4-6635AFF0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2523C"/>
  </w:style>
  <w:style w:type="paragraph" w:styleId="berschrift1">
    <w:name w:val="heading 1"/>
    <w:basedOn w:val="Standard"/>
    <w:next w:val="Standard"/>
    <w:link w:val="berschrift1Zchn"/>
    <w:uiPriority w:val="9"/>
    <w:rsid w:val="00285F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5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11D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6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3B04"/>
  </w:style>
  <w:style w:type="paragraph" w:styleId="Fuzeile">
    <w:name w:val="footer"/>
    <w:basedOn w:val="Standard"/>
    <w:link w:val="FuzeileZchn"/>
    <w:uiPriority w:val="99"/>
    <w:unhideWhenUsed/>
    <w:rsid w:val="0026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3B04"/>
  </w:style>
  <w:style w:type="character" w:styleId="Platzhaltertext">
    <w:name w:val="Placeholder Text"/>
    <w:basedOn w:val="Absatz-Standardschriftart"/>
    <w:uiPriority w:val="99"/>
    <w:semiHidden/>
    <w:rsid w:val="00263B04"/>
    <w:rPr>
      <w:color w:val="808080"/>
    </w:rPr>
  </w:style>
  <w:style w:type="table" w:styleId="Tabellenraster">
    <w:name w:val="Table Grid"/>
    <w:basedOn w:val="NormaleTabelle"/>
    <w:uiPriority w:val="39"/>
    <w:rsid w:val="00EA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schriftThemaCalibri20pt">
    <w:name w:val="Überschrift/Thema / Calibri 20pt"/>
    <w:basedOn w:val="Standard"/>
    <w:link w:val="berschriftThemaCalibri20ptZchn"/>
    <w:qFormat/>
    <w:rsid w:val="00F211D4"/>
    <w:rPr>
      <w:rFonts w:eastAsia="Times New Roman" w:cstheme="majorBidi"/>
      <w:sz w:val="40"/>
      <w:szCs w:val="40"/>
      <w:lang w:eastAsia="de-DE"/>
    </w:rPr>
  </w:style>
  <w:style w:type="paragraph" w:customStyle="1" w:styleId="DetailberschiftCalibri16pt">
    <w:name w:val="Detailüberschift / Calibri 16pt"/>
    <w:basedOn w:val="Standard"/>
    <w:link w:val="DetailberschiftCalibri16ptZchn"/>
    <w:qFormat/>
    <w:rsid w:val="00F211D4"/>
    <w:pPr>
      <w:keepNext/>
      <w:keepLines/>
      <w:spacing w:before="40" w:after="0" w:line="240" w:lineRule="auto"/>
      <w:outlineLvl w:val="2"/>
    </w:pPr>
    <w:rPr>
      <w:rFonts w:eastAsiaTheme="majorEastAsia" w:cstheme="minorHAnsi"/>
      <w:sz w:val="32"/>
      <w:szCs w:val="32"/>
    </w:rPr>
  </w:style>
  <w:style w:type="character" w:customStyle="1" w:styleId="berschriftThemaCalibri20ptZchn">
    <w:name w:val="Überschrift/Thema / Calibri 20pt Zchn"/>
    <w:basedOn w:val="Absatz-Standardschriftart"/>
    <w:link w:val="berschriftThemaCalibri20pt"/>
    <w:rsid w:val="00F211D4"/>
    <w:rPr>
      <w:rFonts w:eastAsia="Times New Roman" w:cstheme="majorBidi"/>
      <w:sz w:val="40"/>
      <w:szCs w:val="40"/>
      <w:lang w:eastAsia="de-DE"/>
    </w:rPr>
  </w:style>
  <w:style w:type="paragraph" w:customStyle="1" w:styleId="TextCalibri12pt">
    <w:name w:val="Text / Calibri 12pt"/>
    <w:basedOn w:val="Standard"/>
    <w:link w:val="TextCalibri12ptZchn"/>
    <w:qFormat/>
    <w:rsid w:val="00C4391D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24"/>
      <w:szCs w:val="24"/>
    </w:rPr>
  </w:style>
  <w:style w:type="character" w:customStyle="1" w:styleId="DetailberschiftCalibri16ptZchn">
    <w:name w:val="Detailüberschift / Calibri 16pt Zchn"/>
    <w:basedOn w:val="Absatz-Standardschriftart"/>
    <w:link w:val="DetailberschiftCalibri16pt"/>
    <w:rsid w:val="00F211D4"/>
    <w:rPr>
      <w:rFonts w:eastAsiaTheme="majorEastAsia" w:cstheme="minorHAnsi"/>
      <w:sz w:val="32"/>
      <w:szCs w:val="32"/>
    </w:rPr>
  </w:style>
  <w:style w:type="paragraph" w:customStyle="1" w:styleId="BildunterschriftCalibri8">
    <w:name w:val="Bildunterschrift / Calibri 8"/>
    <w:basedOn w:val="Standard"/>
    <w:link w:val="BildunterschriftCalibri8Zchn"/>
    <w:qFormat/>
    <w:rsid w:val="00F211D4"/>
    <w:pPr>
      <w:keepNext/>
      <w:keepLines/>
      <w:spacing w:before="40" w:after="0" w:line="240" w:lineRule="auto"/>
      <w:outlineLvl w:val="2"/>
    </w:pPr>
    <w:rPr>
      <w:rFonts w:eastAsiaTheme="majorEastAsia" w:cstheme="minorHAnsi"/>
      <w:sz w:val="16"/>
      <w:szCs w:val="16"/>
    </w:rPr>
  </w:style>
  <w:style w:type="character" w:customStyle="1" w:styleId="TextCalibri12ptZchn">
    <w:name w:val="Text / Calibri 12pt Zchn"/>
    <w:basedOn w:val="Absatz-Standardschriftart"/>
    <w:link w:val="TextCalibri12pt"/>
    <w:rsid w:val="00C4391D"/>
    <w:rPr>
      <w:rFonts w:eastAsiaTheme="majorEastAsia" w:cstheme="majorBidi"/>
      <w:sz w:val="24"/>
      <w:szCs w:val="24"/>
    </w:rPr>
  </w:style>
  <w:style w:type="character" w:styleId="IntensiveHervorhebung">
    <w:name w:val="Intense Emphasis"/>
    <w:basedOn w:val="Absatz-Standardschriftart"/>
    <w:uiPriority w:val="21"/>
    <w:rsid w:val="00F211D4"/>
    <w:rPr>
      <w:i/>
      <w:iCs/>
      <w:color w:val="4472C4" w:themeColor="accen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5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ildunterschriftCalibri8Zchn">
    <w:name w:val="Bildunterschrift / Calibri 8 Zchn"/>
    <w:basedOn w:val="Absatz-Standardschriftart"/>
    <w:link w:val="BildunterschriftCalibri8"/>
    <w:rsid w:val="00F211D4"/>
    <w:rPr>
      <w:rFonts w:eastAsiaTheme="majorEastAsia" w:cstheme="minorHAnsi"/>
      <w:sz w:val="16"/>
      <w:szCs w:val="16"/>
    </w:rPr>
  </w:style>
  <w:style w:type="character" w:styleId="SchwacheHervorhebung">
    <w:name w:val="Subtle Emphasis"/>
    <w:basedOn w:val="Absatz-Standardschriftart"/>
    <w:uiPriority w:val="19"/>
    <w:rsid w:val="00285FB1"/>
    <w:rPr>
      <w:i/>
      <w:iCs/>
      <w:color w:val="404040" w:themeColor="text1" w:themeTint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5F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5FB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5FB1"/>
    <w:rPr>
      <w:rFonts w:eastAsiaTheme="minorEastAsia"/>
      <w:color w:val="5A5A5A" w:themeColor="text1" w:themeTint="A5"/>
      <w:spacing w:val="15"/>
    </w:rPr>
  </w:style>
  <w:style w:type="paragraph" w:customStyle="1" w:styleId="TextCalibri16pt">
    <w:name w:val="Text / Calibri 16 pt"/>
    <w:basedOn w:val="TextCalibri12pt"/>
    <w:link w:val="TextCalibri16ptZchn"/>
    <w:rsid w:val="00C4391D"/>
  </w:style>
  <w:style w:type="character" w:customStyle="1" w:styleId="TextCalibri16ptZchn">
    <w:name w:val="Text / Calibri 16 pt Zchn"/>
    <w:basedOn w:val="TextCalibri12ptZchn"/>
    <w:link w:val="TextCalibri16pt"/>
    <w:rsid w:val="00C4391D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3cca1b51ca24c93b423dea1b4f9934f xmlns="c1ed8efa-e212-49ab-94a1-3f17f0a10c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Sonstiges</TermName>
          <TermId xmlns="http://schemas.microsoft.com/office/infopath/2007/PartnerControls">470c75c1-9e41-49ea-a05d-c5e2f7c15b48</TermId>
        </TermInfo>
      </Terms>
    </l3cca1b51ca24c93b423dea1b4f9934f>
    <TaxCatchAll xmlns="c1ed8efa-e212-49ab-94a1-3f17f0a10c74">
      <Value>1</Value>
    </TaxCatchAll>
    <_ModernAudienceTargetUserField xmlns="609e1622-bd43-45d0-b208-2cb809a4385c">
      <UserInfo>
        <DisplayName/>
        <AccountId xsi:nil="true"/>
        <AccountType/>
      </UserInfo>
    </_ModernAudienceTargetUser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BC-Dokument" ma:contentTypeID="0x0101002F17B864F8030C45B6D28BA2751EB767002A516C471CCC7E47B4B91C950DCDDCF5" ma:contentTypeVersion="12" ma:contentTypeDescription="" ma:contentTypeScope="" ma:versionID="353ec16cbb79d592ca4d2e62509522c9">
  <xsd:schema xmlns:xsd="http://www.w3.org/2001/XMLSchema" xmlns:xs="http://www.w3.org/2001/XMLSchema" xmlns:p="http://schemas.microsoft.com/office/2006/metadata/properties" xmlns:ns2="c1ed8efa-e212-49ab-94a1-3f17f0a10c74" xmlns:ns3="609e1622-bd43-45d0-b208-2cb809a4385c" targetNamespace="http://schemas.microsoft.com/office/2006/metadata/properties" ma:root="true" ma:fieldsID="1f58811806c4b068ce4b17c5217aba10" ns2:_="" ns3:_="">
    <xsd:import namespace="c1ed8efa-e212-49ab-94a1-3f17f0a10c74"/>
    <xsd:import namespace="609e1622-bd43-45d0-b208-2cb809a4385c"/>
    <xsd:element name="properties">
      <xsd:complexType>
        <xsd:sequence>
          <xsd:element name="documentManagement">
            <xsd:complexType>
              <xsd:all>
                <xsd:element ref="ns2:l3cca1b51ca24c93b423dea1b4f9934f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ModernAudienceTargetUserField" minOccurs="0"/>
                <xsd:element ref="ns3:_ModernAudienceAadObjectI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d8efa-e212-49ab-94a1-3f17f0a10c74" elementFormDefault="qualified">
    <xsd:import namespace="http://schemas.microsoft.com/office/2006/documentManagement/types"/>
    <xsd:import namespace="http://schemas.microsoft.com/office/infopath/2007/PartnerControls"/>
    <xsd:element name="l3cca1b51ca24c93b423dea1b4f9934f" ma:index="8" nillable="true" ma:taxonomy="true" ma:internalName="l3cca1b51ca24c93b423dea1b4f9934f" ma:taxonomyFieldName="HBC_x002d_Thema" ma:displayName="HBC-Thema" ma:default="1;#Sonstiges|470c75c1-9e41-49ea-a05d-c5e2f7c15b48" ma:fieldId="{53cca1b5-1ca2-4c93-b423-dea1b4f9934f}" ma:sspId="6a00a977-9a60-4304-ab7a-7057b0f7880c" ma:termSetId="7256d938-0d9f-4eae-8d4a-4f3df5658e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3024982-a806-497c-9363-1b94c57123a9}" ma:internalName="TaxCatchAll" ma:showField="CatchAllData" ma:web="c1ed8efa-e212-49ab-94a1-3f17f0a10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3024982-a806-497c-9363-1b94c57123a9}" ma:internalName="TaxCatchAllLabel" ma:readOnly="true" ma:showField="CatchAllDataLabel" ma:web="c1ed8efa-e212-49ab-94a1-3f17f0a10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1622-bd43-45d0-b208-2cb809a43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ModernAudienceTargetUserField" ma:index="18" nillable="true" ma:displayName="Benutzergrupp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9" nillable="true" ma:displayName="Benutzergruppen-IDs" ma:list="{fcbdfd37-0b0a-4ead-a17b-b06ae12e9bfb}" ma:internalName="_ModernAudienceAadObjectIds" ma:readOnly="true" ma:showField="_AadObjectIdForUser" ma:web="c1ed8efa-e212-49ab-94a1-3f17f0a10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3685-4560-463B-8C49-C28DCAFF0EAC}">
  <ds:schemaRefs>
    <ds:schemaRef ds:uri="http://schemas.microsoft.com/office/2006/documentManagement/types"/>
    <ds:schemaRef ds:uri="http://schemas.openxmlformats.org/package/2006/metadata/core-properties"/>
    <ds:schemaRef ds:uri="609e1622-bd43-45d0-b208-2cb809a4385c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c1ed8efa-e212-49ab-94a1-3f17f0a10c7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8AF789-8666-4504-8A1B-87689F872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FF4897-B2C0-4219-9E3A-F01635259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ed8efa-e212-49ab-94a1-3f17f0a10c74"/>
    <ds:schemaRef ds:uri="609e1622-bd43-45d0-b208-2cb809a43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E8E8B-495B-4D99-AF0E-B3EB66AD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Einsiedler</dc:creator>
  <cp:keywords/>
  <dc:description/>
  <cp:lastModifiedBy>Kerstin Otte</cp:lastModifiedBy>
  <cp:revision>3</cp:revision>
  <dcterms:created xsi:type="dcterms:W3CDTF">2021-02-24T14:40:00Z</dcterms:created>
  <dcterms:modified xsi:type="dcterms:W3CDTF">2021-05-04T10:17:00Z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C-Thema">
    <vt:lpwstr>1;#Sonstiges|470c75c1-9e41-49ea-a05d-c5e2f7c15b48</vt:lpwstr>
  </property>
  <property fmtid="{D5CDD505-2E9C-101B-9397-08002B2CF9AE}" pid="3" name="ContentTypeId">
    <vt:lpwstr>0x0101002F17B864F8030C45B6D28BA2751EB767002A516C471CCC7E47B4B91C950DCDDCF5</vt:lpwstr>
  </property>
</Properties>
</file>